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33B" w:rsidRDefault="0035233B" w:rsidP="0035233B">
      <w:pPr>
        <w:spacing w:after="0" w:line="240" w:lineRule="auto"/>
        <w:rPr>
          <w:rFonts w:ascii="Times New Roman" w:hAnsi="Times New Roman"/>
        </w:rPr>
      </w:pPr>
      <w:r>
        <w:rPr>
          <w:rFonts w:ascii="Times New Roman" w:hAnsi="Times New Roman"/>
          <w:i/>
        </w:rPr>
        <w:t xml:space="preserve">Documento protocollato digitalmente </w:t>
      </w:r>
      <w:r>
        <w:rPr>
          <w:rFonts w:ascii="Times New Roman" w:hAnsi="Times New Roman"/>
          <w:i/>
        </w:rPr>
        <w:tab/>
      </w:r>
      <w:r>
        <w:rPr>
          <w:rFonts w:ascii="Times New Roman" w:hAnsi="Times New Roman"/>
          <w:i/>
        </w:rPr>
        <w:tab/>
      </w:r>
      <w:r>
        <w:rPr>
          <w:rFonts w:ascii="Times New Roman" w:hAnsi="Times New Roman"/>
          <w:i/>
        </w:rPr>
        <w:tab/>
        <w:t xml:space="preserve">           </w:t>
      </w:r>
      <w:r>
        <w:rPr>
          <w:rFonts w:ascii="Times New Roman" w:hAnsi="Times New Roman"/>
        </w:rPr>
        <w:t>Sant’Angelo dei Lombardi, 29 ottobre 2025</w:t>
      </w:r>
    </w:p>
    <w:p w:rsidR="0035233B" w:rsidRDefault="0035233B" w:rsidP="0035233B">
      <w:pPr>
        <w:spacing w:after="0" w:line="240" w:lineRule="auto"/>
        <w:rPr>
          <w:rFonts w:ascii="Garamond" w:hAnsi="Garamond" w:cs="Garamond"/>
        </w:rPr>
      </w:pPr>
      <w:r>
        <w:rPr>
          <w:rFonts w:ascii="Garamond" w:hAnsi="Garamond" w:cs="Garamond"/>
        </w:rPr>
        <w:t xml:space="preserve">Prot. </w:t>
      </w:r>
      <w:r>
        <w:rPr>
          <w:rFonts w:ascii="Times New Roman" w:hAnsi="Times New Roman"/>
        </w:rPr>
        <w:t>7782</w:t>
      </w:r>
    </w:p>
    <w:p w:rsidR="007C4CE3" w:rsidRDefault="007C4CE3" w:rsidP="007C4CE3">
      <w:pPr>
        <w:spacing w:after="0" w:line="240" w:lineRule="auto"/>
        <w:jc w:val="right"/>
        <w:rPr>
          <w:rFonts w:ascii="Times New Roman" w:hAnsi="Times New Roman"/>
        </w:rPr>
      </w:pPr>
    </w:p>
    <w:p w:rsidR="004E4F5A" w:rsidRDefault="007C4CE3" w:rsidP="007C4CE3">
      <w:pPr>
        <w:spacing w:after="0" w:line="240" w:lineRule="auto"/>
        <w:jc w:val="right"/>
        <w:rPr>
          <w:rFonts w:ascii="Times New Roman" w:hAnsi="Times New Roman"/>
        </w:rPr>
      </w:pPr>
      <w:r w:rsidRPr="004E4F5A">
        <w:rPr>
          <w:rFonts w:ascii="Times New Roman" w:hAnsi="Times New Roman"/>
        </w:rPr>
        <w:t xml:space="preserve">Ai docenti: </w:t>
      </w:r>
      <w:r w:rsidR="004E4F5A" w:rsidRPr="004E4F5A">
        <w:rPr>
          <w:rFonts w:ascii="Times New Roman" w:hAnsi="Times New Roman"/>
        </w:rPr>
        <w:t>Annese Mirella</w:t>
      </w:r>
      <w:r w:rsidR="004E4F5A">
        <w:rPr>
          <w:rFonts w:ascii="Times New Roman" w:hAnsi="Times New Roman"/>
        </w:rPr>
        <w:t xml:space="preserve"> - </w:t>
      </w:r>
      <w:r w:rsidR="004E4F5A" w:rsidRPr="004E4F5A">
        <w:rPr>
          <w:rFonts w:ascii="Times New Roman" w:hAnsi="Times New Roman"/>
        </w:rPr>
        <w:t xml:space="preserve">Arace Margherita - Cipriano Tiziana </w:t>
      </w:r>
    </w:p>
    <w:p w:rsidR="007C4CE3" w:rsidRPr="004E4F5A" w:rsidRDefault="001C1DE6" w:rsidP="001C1DE6">
      <w:pPr>
        <w:spacing w:after="0" w:line="240" w:lineRule="auto"/>
        <w:jc w:val="center"/>
        <w:rPr>
          <w:rFonts w:ascii="Times New Roman" w:hAnsi="Times New Roman"/>
        </w:rPr>
      </w:pPr>
      <w:r>
        <w:rPr>
          <w:rFonts w:ascii="Times New Roman" w:hAnsi="Times New Roman"/>
        </w:rPr>
        <w:t xml:space="preserve">                                                                            Fierro Crescenza - </w:t>
      </w:r>
      <w:r w:rsidR="004E4F5A" w:rsidRPr="004E4F5A">
        <w:rPr>
          <w:rFonts w:ascii="Times New Roman" w:hAnsi="Times New Roman"/>
        </w:rPr>
        <w:t xml:space="preserve">Flammia Angela </w:t>
      </w:r>
    </w:p>
    <w:p w:rsidR="007C4CE3" w:rsidRDefault="007C4CE3" w:rsidP="007C4CE3">
      <w:pPr>
        <w:spacing w:after="0" w:line="240" w:lineRule="auto"/>
        <w:ind w:left="6480" w:firstLine="720"/>
        <w:jc w:val="center"/>
        <w:rPr>
          <w:rFonts w:ascii="Times New Roman" w:hAnsi="Times New Roman"/>
        </w:rPr>
      </w:pPr>
      <w:r>
        <w:rPr>
          <w:rFonts w:ascii="Times New Roman" w:hAnsi="Times New Roman"/>
        </w:rPr>
        <w:t>Al Dsga - Agli atti</w:t>
      </w:r>
    </w:p>
    <w:p w:rsidR="007C4CE3" w:rsidRDefault="007C4CE3" w:rsidP="007C4CE3">
      <w:pPr>
        <w:spacing w:after="0" w:line="240" w:lineRule="auto"/>
        <w:jc w:val="right"/>
        <w:rPr>
          <w:rFonts w:ascii="Times New Roman" w:hAnsi="Times New Roman"/>
        </w:rPr>
      </w:pPr>
      <w:r>
        <w:rPr>
          <w:rFonts w:ascii="Times New Roman" w:hAnsi="Times New Roman"/>
        </w:rPr>
        <w:t>E p.c.  Al personale ATA</w:t>
      </w:r>
    </w:p>
    <w:p w:rsidR="007C4CE3" w:rsidRDefault="007C4CE3" w:rsidP="00D043D8">
      <w:pPr>
        <w:numPr>
          <w:ilvl w:val="0"/>
          <w:numId w:val="1"/>
        </w:numPr>
        <w:spacing w:after="0" w:line="240" w:lineRule="auto"/>
        <w:jc w:val="right"/>
        <w:rPr>
          <w:rFonts w:ascii="Times New Roman" w:hAnsi="Times New Roman"/>
        </w:rPr>
      </w:pPr>
      <w:r>
        <w:rPr>
          <w:rFonts w:ascii="Times New Roman" w:hAnsi="Times New Roman"/>
        </w:rPr>
        <w:t xml:space="preserve">SITO WEB </w:t>
      </w:r>
    </w:p>
    <w:p w:rsidR="007C4CE3" w:rsidRDefault="007C4CE3" w:rsidP="007C4CE3">
      <w:pPr>
        <w:spacing w:after="0" w:line="240" w:lineRule="auto"/>
        <w:ind w:left="9000"/>
        <w:jc w:val="center"/>
        <w:rPr>
          <w:rFonts w:ascii="Times New Roman" w:hAnsi="Times New Roman"/>
        </w:rPr>
      </w:pPr>
      <w:r>
        <w:rPr>
          <w:rFonts w:ascii="Times New Roman" w:hAnsi="Times New Roman"/>
        </w:rPr>
        <w:t>Sede</w:t>
      </w:r>
    </w:p>
    <w:p w:rsidR="007C4CE3" w:rsidRDefault="007C4CE3" w:rsidP="007C4CE3">
      <w:pPr>
        <w:widowControl w:val="0"/>
        <w:autoSpaceDE w:val="0"/>
        <w:autoSpaceDN w:val="0"/>
        <w:adjustRightInd w:val="0"/>
        <w:spacing w:after="0" w:line="240" w:lineRule="auto"/>
        <w:ind w:right="71"/>
        <w:jc w:val="both"/>
        <w:rPr>
          <w:rFonts w:ascii="Times New Roman" w:hAnsi="Times New Roman"/>
          <w:bCs/>
        </w:rPr>
      </w:pPr>
      <w:r>
        <w:rPr>
          <w:rFonts w:ascii="Times New Roman" w:hAnsi="Times New Roman"/>
          <w:bCs/>
        </w:rPr>
        <w:t>Oggetto</w:t>
      </w:r>
      <w:r>
        <w:rPr>
          <w:rFonts w:ascii="Times New Roman" w:hAnsi="Times New Roman"/>
        </w:rPr>
        <w:t xml:space="preserve">:  </w:t>
      </w:r>
      <w:r>
        <w:rPr>
          <w:rFonts w:ascii="Times New Roman" w:hAnsi="Times New Roman"/>
          <w:bCs/>
          <w:color w:val="000000"/>
        </w:rPr>
        <w:t xml:space="preserve">Nomina </w:t>
      </w:r>
      <w:r w:rsidR="0035233B">
        <w:rPr>
          <w:rFonts w:ascii="Times New Roman" w:hAnsi="Times New Roman"/>
          <w:bCs/>
          <w:color w:val="000000"/>
        </w:rPr>
        <w:t xml:space="preserve">docenti formazione </w:t>
      </w:r>
      <w:r>
        <w:rPr>
          <w:rFonts w:ascii="Times New Roman" w:hAnsi="Times New Roman"/>
          <w:bCs/>
          <w:color w:val="000000"/>
        </w:rPr>
        <w:t>Team</w:t>
      </w:r>
      <w:r w:rsidR="0035233B">
        <w:rPr>
          <w:rFonts w:ascii="Times New Roman" w:hAnsi="Times New Roman"/>
          <w:bCs/>
          <w:color w:val="000000"/>
        </w:rPr>
        <w:t xml:space="preserve"> </w:t>
      </w:r>
      <w:r>
        <w:rPr>
          <w:rFonts w:ascii="Times New Roman" w:hAnsi="Times New Roman"/>
          <w:bCs/>
          <w:color w:val="000000"/>
        </w:rPr>
        <w:t>Innovazione Digitale</w:t>
      </w:r>
      <w:r w:rsidR="00D16E58">
        <w:rPr>
          <w:rFonts w:ascii="Times New Roman" w:hAnsi="Times New Roman"/>
          <w:bCs/>
          <w:color w:val="000000"/>
        </w:rPr>
        <w:t xml:space="preserve"> – a.s. 202</w:t>
      </w:r>
      <w:r w:rsidR="0035233B">
        <w:rPr>
          <w:rFonts w:ascii="Times New Roman" w:hAnsi="Times New Roman"/>
          <w:bCs/>
          <w:color w:val="000000"/>
        </w:rPr>
        <w:t>5</w:t>
      </w:r>
      <w:r w:rsidR="00D16E58">
        <w:rPr>
          <w:rFonts w:ascii="Times New Roman" w:hAnsi="Times New Roman"/>
          <w:bCs/>
          <w:color w:val="000000"/>
        </w:rPr>
        <w:t>/2</w:t>
      </w:r>
      <w:r w:rsidR="00F85C0C">
        <w:rPr>
          <w:rFonts w:ascii="Times New Roman" w:hAnsi="Times New Roman"/>
          <w:bCs/>
          <w:color w:val="000000"/>
        </w:rPr>
        <w:t>5</w:t>
      </w:r>
      <w:r w:rsidR="0035233B">
        <w:rPr>
          <w:rFonts w:ascii="Times New Roman" w:hAnsi="Times New Roman"/>
          <w:bCs/>
          <w:color w:val="000000"/>
        </w:rPr>
        <w:t>6</w:t>
      </w:r>
    </w:p>
    <w:p w:rsidR="007C4CE3" w:rsidRDefault="007C4CE3" w:rsidP="007C4CE3">
      <w:pPr>
        <w:widowControl w:val="0"/>
        <w:autoSpaceDE w:val="0"/>
        <w:autoSpaceDN w:val="0"/>
        <w:adjustRightInd w:val="0"/>
        <w:spacing w:after="0" w:line="240" w:lineRule="auto"/>
        <w:ind w:right="71"/>
        <w:jc w:val="both"/>
        <w:rPr>
          <w:rFonts w:ascii="Times New Roman" w:hAnsi="Times New Roman"/>
          <w:i/>
          <w:iCs/>
          <w:color w:val="000000"/>
        </w:rPr>
      </w:pPr>
    </w:p>
    <w:p w:rsidR="007C4CE3" w:rsidRDefault="007C4CE3" w:rsidP="007C4CE3">
      <w:pPr>
        <w:widowControl w:val="0"/>
        <w:autoSpaceDE w:val="0"/>
        <w:autoSpaceDN w:val="0"/>
        <w:adjustRightInd w:val="0"/>
        <w:spacing w:after="0" w:line="240" w:lineRule="auto"/>
        <w:ind w:right="71"/>
        <w:jc w:val="center"/>
        <w:rPr>
          <w:rFonts w:ascii="Times New Roman" w:hAnsi="Times New Roman"/>
          <w:b/>
          <w:bCs/>
        </w:rPr>
      </w:pPr>
      <w:r>
        <w:rPr>
          <w:rFonts w:ascii="Times New Roman" w:hAnsi="Times New Roman"/>
          <w:b/>
          <w:bCs/>
        </w:rPr>
        <w:t>IL DIRIGENTE SCOLASTICO</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legge 18 dicembre 1997, n. 440, recante istituzione del Fondo per l'arricchimento e l'ampliamento dell'offerta formativa e per gli interventi perequativi;</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legge 13 luglio 2015, n. 107 (di seguito, legge n. 107 del 2015), recante riforma del sistema di istruzione e formazione e delega per il riordino delle disposizioni</w:t>
      </w:r>
    </w:p>
    <w:p w:rsidR="007C4CE3" w:rsidRDefault="007C4CE3" w:rsidP="007C4CE3">
      <w:pPr>
        <w:widowControl w:val="0"/>
        <w:autoSpaceDE w:val="0"/>
        <w:autoSpaceDN w:val="0"/>
        <w:adjustRightInd w:val="0"/>
        <w:spacing w:after="0" w:line="300" w:lineRule="exact"/>
        <w:ind w:left="1440"/>
        <w:jc w:val="both"/>
        <w:rPr>
          <w:rFonts w:ascii="Times New Roman" w:hAnsi="Times New Roman"/>
          <w:color w:val="000000"/>
        </w:rPr>
      </w:pPr>
      <w:r>
        <w:rPr>
          <w:rFonts w:ascii="Times New Roman" w:hAnsi="Times New Roman"/>
          <w:color w:val="000000"/>
        </w:rPr>
        <w:t>legislative vigenti e, in particolare, l'articolo 1, comma 56, che prevede che il Ministero dell'istruzione, dell'università e della ricerca, al fine di sviluppare e migliorare le competenze digitali degli studenti e di rendere la tecnologia digitale uno strumento didattico di costruzione delle competenze in generale, adotta il Piano nazionale per la scuola digitale;</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VISTO </w:t>
      </w:r>
      <w:r>
        <w:rPr>
          <w:rFonts w:ascii="Times New Roman" w:hAnsi="Times New Roman"/>
          <w:b/>
          <w:bCs/>
          <w:color w:val="000000"/>
        </w:rPr>
        <w:tab/>
      </w:r>
      <w:r>
        <w:rPr>
          <w:rFonts w:ascii="Times New Roman" w:hAnsi="Times New Roman"/>
          <w:color w:val="000000"/>
        </w:rPr>
        <w:t>altresì, l'articolo 1, comma 58, lettera d), della citata legge n. 107 del 2015 che individua, tra gli obiettivi che il Piano nazionale per la scuola digitale deve perseguire anche la formazione dei docenti per l’innovazione didattica e sviluppo della cultura digitale per l’insegnamento, l’apprendimento e la formazione delle competenze lavorative, cognitive e sociali degli studenti;</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VISTO </w:t>
      </w:r>
      <w:r>
        <w:rPr>
          <w:rFonts w:ascii="Times New Roman" w:hAnsi="Times New Roman"/>
          <w:b/>
          <w:bCs/>
          <w:color w:val="000000"/>
        </w:rPr>
        <w:tab/>
      </w:r>
      <w:r>
        <w:rPr>
          <w:rFonts w:ascii="Times New Roman" w:hAnsi="Times New Roman"/>
          <w:color w:val="000000"/>
        </w:rPr>
        <w:t>inoltre, l'articolo 1, comma 59, della citata legge n. 107 del 2015, che prevede che le istituzioni scolastiche possono individuare i docenti ai quali affidare il coordinamento delle attività relative al Piano nazionale per la scuola digitale;</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nota del MIUR prot. n. 0017791 del 19.11.2015</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VISTA</w:t>
      </w:r>
      <w:r>
        <w:rPr>
          <w:rFonts w:ascii="Times New Roman" w:hAnsi="Times New Roman"/>
          <w:color w:val="000000"/>
        </w:rPr>
        <w:t xml:space="preserve"> </w:t>
      </w:r>
      <w:r>
        <w:rPr>
          <w:rFonts w:ascii="Times New Roman" w:hAnsi="Times New Roman"/>
          <w:color w:val="000000"/>
        </w:rPr>
        <w:tab/>
        <w:t xml:space="preserve">la Circolare </w:t>
      </w:r>
      <w:r>
        <w:rPr>
          <w:rFonts w:ascii="Times New Roman" w:hAnsi="Times New Roman"/>
        </w:rPr>
        <w:t>MIUR.AOODGEFID. REGISTRO UFFICIALE(U).0004604.03 MIUR.AOODGEFID.REGISTRO UFFICIALE(U).0004604.03-03-2016</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b/>
          <w:bCs/>
          <w:color w:val="000000"/>
        </w:rPr>
      </w:pPr>
      <w:r>
        <w:rPr>
          <w:rFonts w:ascii="Times New Roman" w:hAnsi="Times New Roman"/>
          <w:b/>
          <w:bCs/>
          <w:color w:val="000000"/>
        </w:rPr>
        <w:t>VISTO</w:t>
      </w:r>
      <w:r>
        <w:rPr>
          <w:rFonts w:ascii="Times New Roman" w:hAnsi="Times New Roman"/>
          <w:color w:val="000000"/>
        </w:rPr>
        <w:t xml:space="preserve"> </w:t>
      </w:r>
      <w:r>
        <w:rPr>
          <w:rFonts w:ascii="Times New Roman" w:hAnsi="Times New Roman"/>
          <w:color w:val="000000"/>
        </w:rPr>
        <w:tab/>
        <w:t xml:space="preserve">il </w:t>
      </w:r>
      <w:r>
        <w:rPr>
          <w:rFonts w:ascii="Times New Roman" w:hAnsi="Times New Roman"/>
        </w:rPr>
        <w:t>decreto del Ministro dell’istruzione, dell’università e della ricerca n. 762 del 2014 (DM 762/2014) con cui verrà finanziata la formazione del team per l’innovazione digitale (azione #25 del PNSD);</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VISTO</w:t>
      </w:r>
      <w:r>
        <w:rPr>
          <w:rFonts w:ascii="Times New Roman" w:hAnsi="Times New Roman"/>
          <w:color w:val="000000"/>
        </w:rPr>
        <w:t xml:space="preserve"> </w:t>
      </w:r>
      <w:r>
        <w:rPr>
          <w:rFonts w:ascii="Times New Roman" w:hAnsi="Times New Roman"/>
          <w:color w:val="000000"/>
        </w:rPr>
        <w:tab/>
        <w:t xml:space="preserve">il decreto del </w:t>
      </w:r>
      <w:r>
        <w:rPr>
          <w:rFonts w:ascii="Times New Roman" w:hAnsi="Times New Roman"/>
        </w:rPr>
        <w:t>Ministro dell’istruzione, dell’università e della ricerca 27 ottobre 2015, n. 851 con cui è stato approvato il Piano Nazionale per la Scuola Digitale.</w:t>
      </w:r>
      <w:r>
        <w:rPr>
          <w:rFonts w:ascii="Times New Roman" w:hAnsi="Times New Roman"/>
          <w:color w:val="000000"/>
        </w:rPr>
        <w:t>;</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b/>
          <w:bCs/>
          <w:color w:val="000000"/>
        </w:rPr>
        <w:t>ACQUISITA</w:t>
      </w:r>
      <w:r>
        <w:rPr>
          <w:rFonts w:ascii="Times New Roman" w:hAnsi="Times New Roman"/>
          <w:color w:val="000000"/>
        </w:rPr>
        <w:t xml:space="preserve"> </w:t>
      </w:r>
      <w:r>
        <w:rPr>
          <w:rFonts w:ascii="Times New Roman" w:hAnsi="Times New Roman"/>
          <w:color w:val="000000"/>
        </w:rPr>
        <w:tab/>
        <w:t>la disponibilità da parte del personale in servizio presso l’IC “Criscuoli”;</w:t>
      </w:r>
    </w:p>
    <w:p w:rsidR="007C4CE3" w:rsidRDefault="007C4CE3" w:rsidP="007C4CE3">
      <w:pPr>
        <w:widowControl w:val="0"/>
        <w:autoSpaceDE w:val="0"/>
        <w:autoSpaceDN w:val="0"/>
        <w:adjustRightInd w:val="0"/>
        <w:spacing w:after="0" w:line="300" w:lineRule="exact"/>
        <w:jc w:val="both"/>
        <w:rPr>
          <w:rFonts w:ascii="Times New Roman" w:hAnsi="Times New Roman"/>
          <w:b/>
          <w:bCs/>
          <w:color w:val="000000"/>
        </w:rPr>
      </w:pPr>
    </w:p>
    <w:p w:rsidR="007C4CE3" w:rsidRDefault="007C4CE3" w:rsidP="007C4CE3">
      <w:pPr>
        <w:widowControl w:val="0"/>
        <w:autoSpaceDE w:val="0"/>
        <w:autoSpaceDN w:val="0"/>
        <w:adjustRightInd w:val="0"/>
        <w:spacing w:after="0" w:line="300" w:lineRule="exact"/>
        <w:jc w:val="center"/>
        <w:rPr>
          <w:rFonts w:ascii="Times New Roman" w:hAnsi="Times New Roman"/>
          <w:b/>
          <w:bCs/>
          <w:color w:val="000000"/>
        </w:rPr>
      </w:pPr>
      <w:r>
        <w:rPr>
          <w:rFonts w:ascii="Times New Roman" w:hAnsi="Times New Roman"/>
          <w:b/>
          <w:bCs/>
          <w:color w:val="000000"/>
        </w:rPr>
        <w:t>NOMINA</w:t>
      </w:r>
    </w:p>
    <w:p w:rsidR="007C4CE3" w:rsidRPr="007C4CE3" w:rsidRDefault="007C4CE3" w:rsidP="007C4CE3">
      <w:pPr>
        <w:widowControl w:val="0"/>
        <w:autoSpaceDE w:val="0"/>
        <w:autoSpaceDN w:val="0"/>
        <w:adjustRightInd w:val="0"/>
        <w:spacing w:after="0" w:line="300" w:lineRule="exact"/>
        <w:jc w:val="both"/>
        <w:rPr>
          <w:rFonts w:ascii="Times New Roman" w:hAnsi="Times New Roman"/>
          <w:color w:val="000000"/>
        </w:rPr>
      </w:pPr>
      <w:r w:rsidRPr="007C4CE3">
        <w:rPr>
          <w:rFonts w:ascii="Times New Roman" w:hAnsi="Times New Roman"/>
          <w:color w:val="000000"/>
        </w:rPr>
        <w:t xml:space="preserve">La S.V., quale </w:t>
      </w:r>
      <w:r w:rsidR="0035233B">
        <w:rPr>
          <w:rFonts w:ascii="Times New Roman" w:hAnsi="Times New Roman"/>
          <w:bCs/>
          <w:color w:val="000000"/>
        </w:rPr>
        <w:t>docenti formazione</w:t>
      </w:r>
      <w:r w:rsidRPr="007C4CE3">
        <w:rPr>
          <w:rFonts w:ascii="Times New Roman" w:hAnsi="Times New Roman"/>
          <w:color w:val="000000"/>
        </w:rPr>
        <w:t xml:space="preserve"> del </w:t>
      </w:r>
      <w:r w:rsidRPr="007C4CE3">
        <w:rPr>
          <w:rFonts w:ascii="Times New Roman" w:hAnsi="Times New Roman"/>
        </w:rPr>
        <w:t xml:space="preserve">team per l’innovazione digitale  </w:t>
      </w:r>
      <w:r w:rsidRPr="007C4CE3">
        <w:rPr>
          <w:rFonts w:ascii="Times New Roman" w:hAnsi="Times New Roman"/>
          <w:color w:val="000000"/>
        </w:rPr>
        <w:t>per l’a.s. 20</w:t>
      </w:r>
      <w:r w:rsidR="00D16E58">
        <w:rPr>
          <w:rFonts w:ascii="Times New Roman" w:hAnsi="Times New Roman"/>
          <w:color w:val="000000"/>
        </w:rPr>
        <w:t>2</w:t>
      </w:r>
      <w:r w:rsidR="0035233B">
        <w:rPr>
          <w:rFonts w:ascii="Times New Roman" w:hAnsi="Times New Roman"/>
          <w:color w:val="000000"/>
        </w:rPr>
        <w:t>5</w:t>
      </w:r>
      <w:r w:rsidRPr="007C4CE3">
        <w:rPr>
          <w:rFonts w:ascii="Times New Roman" w:hAnsi="Times New Roman"/>
          <w:color w:val="000000"/>
        </w:rPr>
        <w:t>-2</w:t>
      </w:r>
      <w:r w:rsidR="0035233B">
        <w:rPr>
          <w:rFonts w:ascii="Times New Roman" w:hAnsi="Times New Roman"/>
          <w:color w:val="000000"/>
        </w:rPr>
        <w:t>6</w:t>
      </w:r>
      <w:r w:rsidRPr="007C4CE3">
        <w:rPr>
          <w:rFonts w:ascii="Times New Roman" w:hAnsi="Times New Roman"/>
          <w:color w:val="000000"/>
        </w:rPr>
        <w:t>.</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color w:val="000000"/>
        </w:rPr>
        <w:t>Il team per l’innovazione tecnologica supporterà l'animatore digitale e accompagnerà adeguatamente l’innovazione didattica nella scuola con il compito di favorire il processo di digitalizzazione nelle scuole, nonché quello di diffondere politiche legate all'innovazione didattica attraverso azioni di accompagnamento e di sostegno al Piano nazionale per la scuola digitale sul territorio, nonché attraverso la creazione di gruppi di lavoro e il coinvolgimento di tutto il personale della scuola.</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color w:val="000000"/>
        </w:rPr>
        <w:lastRenderedPageBreak/>
        <w:t>L’animatore digitale e il team per l’innovazione tecnologica dovranno essere promotori, nell’ambito della propria istituzione scolastica o in raccordo con altre scuole, delle seguenti azioni:</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ambienti di apprendimento per la didattica digitale integrata;</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laboratori per la creatività;</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biblioteche scolastiche come ambienti mediali;</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coordinamento con le figure di sistema e con gli operatori tecnici;</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cooperaione nell'ammodernamento del sito internet della scuola, anche attraverso l’inserimento in evidenza delle priorità del PNSD;</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registri elettronici e archivi cloud;</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sicurezza dei dati e privacy;</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sperimentazione di nuove soluzioni digitali hardware e software;</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promozione di corsi sulla didattica digitale;</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promozione di attività legate alla cittadinanza digitale;</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educazione ai media e ai social network, con particolare riferimento alla qualità dell’informazione, copyright e privacy;</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aggornare il curricolo di tecnologia;</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collaborazione e comunicazione in rete: dalle piattaforme digitali scolastiche alle comunità virtuali di pratica e di ricerca;</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coordinamento delle iniziative digitali per l’inclusione;</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sperimentazione e diffusione di metodologie e processi di didattica attiva e collaborativa</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modelli di lavoro in team e di coinvolgimento della comunità (famiglie, associazioni, ecc.)</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creazione di reti e consorzi sul territorio, a livello nazionale e internazionale;</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partecipazione a bandi nazionali, europei ed internazionali;</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 xml:space="preserve"> stimolare la formazione interna alla scuola negli ambiti del PNSD, attraverso l’organizzazione di laboratori formativi (senza essere necessariamente formatori), favorendo l’animazione e la partecipazione di tutta la comunità scolastica alle attività formative, come ad esempio quelle organizzate attraverso gli snodi formativi;</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favorire la partecipazione e stimolare il protagonismo degli studenti nell’organizzazione di workshop e altre attività, anche strutturate, sui temi del PNSD, anche attraverso momenti formativi aperti alle famiglie e ad altri attori del territorio, per la realizzazione di una cultura digitale condivisa;</w:t>
      </w:r>
    </w:p>
    <w:p w:rsidR="007C4CE3" w:rsidRDefault="007C4CE3" w:rsidP="007C4CE3">
      <w:pPr>
        <w:widowControl w:val="0"/>
        <w:autoSpaceDE w:val="0"/>
        <w:autoSpaceDN w:val="0"/>
        <w:adjustRightInd w:val="0"/>
        <w:spacing w:after="0" w:line="300" w:lineRule="exact"/>
        <w:ind w:left="426"/>
        <w:jc w:val="both"/>
        <w:rPr>
          <w:rFonts w:ascii="Times New Roman" w:hAnsi="Times New Roman"/>
          <w:color w:val="000000"/>
        </w:rPr>
      </w:pPr>
      <w:r>
        <w:rPr>
          <w:rFonts w:ascii="Wingdings" w:hAnsi="Wingdings" w:cs="Wingdings"/>
          <w:color w:val="000000"/>
        </w:rPr>
        <w:t></w:t>
      </w:r>
      <w:r>
        <w:rPr>
          <w:rFonts w:ascii="Times New Roman" w:hAnsi="Times New Roman"/>
          <w:color w:val="000000"/>
        </w:rPr>
        <w:t>individuare soluzioni metodologiche e tecnologiche sostenibili da diffondere all’interno degli ambienti della scuola (es.uso di particolari strumenti per la didattica di cui la scuola si è dotata; la pratica di una metodologia comune; informazione su innovazioni esistenti in altre scuole; un laboratorio di coding per tutti gli studenti), coerenti con l’analisi dei fabbisogni della scuola stessa, anche in sinergia con attività di assistenza tecnica condotta da altre figure.</w:t>
      </w:r>
    </w:p>
    <w:p w:rsidR="00D16E58" w:rsidRDefault="00D16E58" w:rsidP="007C4CE3">
      <w:pPr>
        <w:widowControl w:val="0"/>
        <w:autoSpaceDE w:val="0"/>
        <w:autoSpaceDN w:val="0"/>
        <w:adjustRightInd w:val="0"/>
        <w:spacing w:after="0" w:line="300" w:lineRule="exact"/>
        <w:ind w:left="426"/>
        <w:jc w:val="both"/>
        <w:rPr>
          <w:rFonts w:ascii="Times New Roman" w:hAnsi="Times New Roman"/>
          <w:color w:val="000000"/>
        </w:rPr>
      </w:pPr>
    </w:p>
    <w:p w:rsidR="007C4CE3" w:rsidRDefault="007C4CE3" w:rsidP="007C4CE3">
      <w:pPr>
        <w:spacing w:after="0" w:line="300" w:lineRule="exact"/>
        <w:ind w:right="71"/>
        <w:jc w:val="both"/>
        <w:rPr>
          <w:rFonts w:ascii="Times New Roman" w:hAnsi="Times New Roman"/>
          <w:i/>
          <w:iCs/>
        </w:rPr>
      </w:pPr>
      <w:r>
        <w:rPr>
          <w:rFonts w:ascii="Times New Roman" w:hAnsi="Times New Roman"/>
          <w:i/>
          <w:iCs/>
        </w:rPr>
        <w:t>La misura del compenso per l’incarico conferito sarà stabilita in sede di contrattazione d’Istituto, previa certificazione di compatibilità finanziaria del Collegio dei Revisori dei Conti.</w:t>
      </w:r>
    </w:p>
    <w:p w:rsidR="00D16E58" w:rsidRDefault="00D16E58" w:rsidP="007C4CE3">
      <w:pPr>
        <w:spacing w:after="0" w:line="300" w:lineRule="exact"/>
        <w:ind w:right="71"/>
        <w:jc w:val="both"/>
        <w:rPr>
          <w:rFonts w:ascii="Times New Roman" w:hAnsi="Times New Roman"/>
          <w:i/>
          <w:iCs/>
        </w:rPr>
      </w:pPr>
    </w:p>
    <w:p w:rsidR="007C4CE3" w:rsidRDefault="007C4CE3" w:rsidP="007C4CE3">
      <w:pPr>
        <w:spacing w:after="0" w:line="300" w:lineRule="exact"/>
        <w:ind w:right="71"/>
        <w:jc w:val="both"/>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Si ringrazia per la collaborazione e si augura buon lavoro.</w:t>
      </w:r>
    </w:p>
    <w:p w:rsidR="007012C6" w:rsidRDefault="007012C6" w:rsidP="007012C6">
      <w:pPr>
        <w:spacing w:after="0" w:line="240" w:lineRule="auto"/>
        <w:ind w:left="5040" w:firstLine="720"/>
        <w:jc w:val="both"/>
        <w:rPr>
          <w:rFonts w:ascii="Garamond" w:hAnsi="Garamond"/>
          <w:sz w:val="32"/>
          <w:szCs w:val="32"/>
        </w:rPr>
      </w:pPr>
    </w:p>
    <w:p w:rsidR="007012C6" w:rsidRDefault="00C31D6B" w:rsidP="007012C6">
      <w:pPr>
        <w:spacing w:after="0" w:line="240" w:lineRule="auto"/>
        <w:ind w:left="5040" w:firstLine="720"/>
        <w:jc w:val="both"/>
        <w:rPr>
          <w:rFonts w:ascii="Garamond" w:hAnsi="Garamond"/>
          <w:sz w:val="32"/>
          <w:szCs w:val="32"/>
        </w:rPr>
      </w:pPr>
      <w:r>
        <w:rPr>
          <w:rFonts w:ascii="Garamond" w:hAnsi="Garamond"/>
          <w:sz w:val="32"/>
          <w:szCs w:val="32"/>
        </w:rPr>
        <w:t xml:space="preserve">      </w:t>
      </w:r>
      <w:r w:rsidR="007012C6">
        <w:rPr>
          <w:rFonts w:ascii="Garamond" w:hAnsi="Garamond"/>
          <w:sz w:val="32"/>
          <w:szCs w:val="32"/>
        </w:rPr>
        <w:t>Il Dirigente Scolastico</w:t>
      </w:r>
    </w:p>
    <w:p w:rsidR="007012C6" w:rsidRDefault="007012C6" w:rsidP="007012C6">
      <w:pPr>
        <w:spacing w:after="0" w:line="240" w:lineRule="auto"/>
        <w:jc w:val="both"/>
        <w:rPr>
          <w:sz w:val="32"/>
          <w:szCs w:val="32"/>
        </w:rPr>
      </w:pPr>
      <w:r>
        <w:rPr>
          <w:rFonts w:ascii="Garamond" w:hAnsi="Garamond"/>
          <w:sz w:val="32"/>
          <w:szCs w:val="32"/>
        </w:rPr>
        <w:tab/>
      </w:r>
      <w:r>
        <w:rPr>
          <w:rFonts w:ascii="Garamond" w:hAnsi="Garamond"/>
          <w:sz w:val="32"/>
          <w:szCs w:val="32"/>
        </w:rPr>
        <w:tab/>
      </w:r>
      <w:r>
        <w:rPr>
          <w:rFonts w:ascii="Garamond" w:hAnsi="Garamond"/>
          <w:sz w:val="32"/>
          <w:szCs w:val="32"/>
        </w:rPr>
        <w:tab/>
      </w:r>
      <w:r>
        <w:rPr>
          <w:rFonts w:ascii="Garamond" w:hAnsi="Garamond"/>
          <w:sz w:val="32"/>
          <w:szCs w:val="32"/>
        </w:rPr>
        <w:tab/>
      </w:r>
      <w:r>
        <w:rPr>
          <w:rFonts w:ascii="Garamond" w:hAnsi="Garamond"/>
          <w:sz w:val="32"/>
          <w:szCs w:val="32"/>
        </w:rPr>
        <w:tab/>
        <w:t xml:space="preserve"> </w:t>
      </w:r>
      <w:r>
        <w:rPr>
          <w:rFonts w:ascii="Garamond" w:hAnsi="Garamond"/>
          <w:sz w:val="32"/>
          <w:szCs w:val="32"/>
        </w:rPr>
        <w:tab/>
      </w:r>
      <w:r>
        <w:rPr>
          <w:rFonts w:ascii="Garamond" w:hAnsi="Garamond"/>
          <w:sz w:val="32"/>
          <w:szCs w:val="32"/>
        </w:rPr>
        <w:tab/>
      </w:r>
      <w:r>
        <w:rPr>
          <w:rFonts w:ascii="Garamond" w:hAnsi="Garamond"/>
          <w:sz w:val="32"/>
          <w:szCs w:val="32"/>
        </w:rPr>
        <w:tab/>
        <w:t xml:space="preserve">      </w:t>
      </w:r>
      <w:r w:rsidR="00C31D6B">
        <w:rPr>
          <w:rFonts w:ascii="Garamond" w:hAnsi="Garamond"/>
          <w:sz w:val="32"/>
          <w:szCs w:val="32"/>
        </w:rPr>
        <w:t xml:space="preserve">     </w:t>
      </w:r>
      <w:r>
        <w:rPr>
          <w:rFonts w:ascii="Edwardian Script ITC" w:hAnsi="Edwardian Script ITC" w:cs="Edwardian Script ITC"/>
          <w:bCs/>
          <w:sz w:val="32"/>
          <w:szCs w:val="32"/>
        </w:rPr>
        <w:t>Prof</w:t>
      </w:r>
      <w:r>
        <w:rPr>
          <w:rFonts w:ascii="Times New Roman" w:hAnsi="Times New Roman"/>
          <w:bCs/>
          <w:sz w:val="32"/>
          <w:szCs w:val="32"/>
        </w:rPr>
        <w:t>.</w:t>
      </w:r>
      <w:r>
        <w:rPr>
          <w:sz w:val="32"/>
          <w:szCs w:val="32"/>
        </w:rPr>
        <w:t xml:space="preserve"> </w:t>
      </w:r>
      <w:r>
        <w:rPr>
          <w:rFonts w:ascii="Edwardian Script ITC" w:hAnsi="Edwardian Script ITC" w:cs="Edwardian Script ITC"/>
          <w:bCs/>
          <w:sz w:val="32"/>
          <w:szCs w:val="32"/>
        </w:rPr>
        <w:t>Nicola Trunfio</w:t>
      </w:r>
    </w:p>
    <w:p w:rsidR="007012C6" w:rsidRDefault="007012C6" w:rsidP="007012C6">
      <w:pPr>
        <w:spacing w:after="0" w:line="240" w:lineRule="auto"/>
        <w:jc w:val="both"/>
        <w:rPr>
          <w:rFonts w:ascii="Times New Roman" w:hAnsi="Times New Roman"/>
          <w:bCs/>
          <w:i/>
          <w:spacing w:val="-4"/>
          <w:sz w:val="16"/>
          <w:szCs w:val="16"/>
        </w:rPr>
      </w:pPr>
      <w:r>
        <w:rPr>
          <w:rFonts w:ascii="Times New Roman" w:hAnsi="Times New Roman"/>
          <w:bCs/>
          <w:i/>
          <w:spacing w:val="-4"/>
          <w:sz w:val="16"/>
          <w:szCs w:val="16"/>
        </w:rPr>
        <w:t xml:space="preserve">                                                                                                                                                               Firma omessa ai sensi dell’art. 3 del D. Lgs. n. 39/93</w:t>
      </w:r>
    </w:p>
    <w:p w:rsidR="00D20E73" w:rsidRDefault="00D20E73" w:rsidP="00730495">
      <w:pPr>
        <w:spacing w:after="0" w:line="360" w:lineRule="exact"/>
        <w:ind w:right="71"/>
        <w:jc w:val="both"/>
        <w:rPr>
          <w:rFonts w:ascii="Times New Roman" w:hAnsi="Times New Roman"/>
        </w:rPr>
      </w:pPr>
    </w:p>
    <w:p w:rsidR="00C31D6B" w:rsidRDefault="00C31D6B" w:rsidP="00730495">
      <w:pPr>
        <w:spacing w:after="0" w:line="360" w:lineRule="exact"/>
        <w:ind w:right="71"/>
        <w:jc w:val="both"/>
        <w:rPr>
          <w:rFonts w:ascii="Times New Roman" w:hAnsi="Times New Roman"/>
        </w:rPr>
      </w:pPr>
    </w:p>
    <w:p w:rsidR="00C31D6B" w:rsidRDefault="00C31D6B" w:rsidP="00730495">
      <w:pPr>
        <w:spacing w:after="0" w:line="360" w:lineRule="exact"/>
        <w:ind w:right="71"/>
        <w:jc w:val="both"/>
        <w:rPr>
          <w:rFonts w:ascii="Times New Roman" w:hAnsi="Times New Roman"/>
        </w:rPr>
      </w:pPr>
    </w:p>
    <w:p w:rsidR="00301E44" w:rsidRPr="00301E44" w:rsidRDefault="00A84906" w:rsidP="00301E44">
      <w:pPr>
        <w:spacing w:after="0" w:line="320" w:lineRule="exact"/>
        <w:ind w:right="71"/>
        <w:jc w:val="both"/>
        <w:rPr>
          <w:rFonts w:ascii="Times New Roman" w:hAnsi="Times New Roman"/>
          <w:sz w:val="16"/>
          <w:szCs w:val="16"/>
        </w:rPr>
      </w:pPr>
      <w:r>
        <w:rPr>
          <w:rFonts w:ascii="Garamond" w:hAnsi="Garamond" w:cs="Garamond"/>
          <w:sz w:val="16"/>
          <w:szCs w:val="16"/>
        </w:rPr>
        <w:t>p</w:t>
      </w:r>
      <w:r w:rsidR="00D16E58">
        <w:rPr>
          <w:rFonts w:ascii="Garamond" w:hAnsi="Garamond" w:cs="Garamond"/>
          <w:sz w:val="16"/>
          <w:szCs w:val="16"/>
        </w:rPr>
        <w:t>g</w:t>
      </w:r>
      <w:r w:rsidR="00301E44" w:rsidRPr="00301E44">
        <w:rPr>
          <w:rFonts w:ascii="Garamond" w:hAnsi="Garamond" w:cs="Garamond"/>
          <w:sz w:val="16"/>
          <w:szCs w:val="16"/>
        </w:rPr>
        <w:t>/</w:t>
      </w:r>
    </w:p>
    <w:sectPr w:rsidR="00301E44" w:rsidRPr="00301E44" w:rsidSect="007012C6">
      <w:headerReference w:type="first" r:id="rId8"/>
      <w:pgSz w:w="11906" w:h="16838" w:code="9"/>
      <w:pgMar w:top="964" w:right="1134" w:bottom="454" w:left="1134" w:header="85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182" w:rsidRDefault="00694182" w:rsidP="00A02C51">
      <w:pPr>
        <w:spacing w:after="0" w:line="240" w:lineRule="auto"/>
      </w:pPr>
      <w:r>
        <w:separator/>
      </w:r>
    </w:p>
  </w:endnote>
  <w:endnote w:type="continuationSeparator" w:id="0">
    <w:p w:rsidR="00694182" w:rsidRDefault="00694182" w:rsidP="00A0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182" w:rsidRDefault="00694182" w:rsidP="00A02C51">
      <w:pPr>
        <w:spacing w:after="0" w:line="240" w:lineRule="auto"/>
      </w:pPr>
      <w:r>
        <w:separator/>
      </w:r>
    </w:p>
  </w:footnote>
  <w:footnote w:type="continuationSeparator" w:id="0">
    <w:p w:rsidR="00694182" w:rsidRDefault="00694182" w:rsidP="00A02C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64" w:rsidRDefault="00F85C0C" w:rsidP="008B3C1B">
    <w:pPr>
      <w:pStyle w:val="Intestazione"/>
    </w:pPr>
    <w:r w:rsidRPr="00F85C0C">
      <w:rPr>
        <w:noProof/>
        <w:lang w:eastAsia="it-IT"/>
      </w:rPr>
      <w:drawing>
        <wp:anchor distT="0" distB="0" distL="114300" distR="114300" simplePos="0" relativeHeight="251659264" behindDoc="1" locked="0" layoutInCell="1" allowOverlap="1">
          <wp:simplePos x="0" y="0"/>
          <wp:positionH relativeFrom="column">
            <wp:posOffset>-409830</wp:posOffset>
          </wp:positionH>
          <wp:positionV relativeFrom="paragraph">
            <wp:posOffset>-324889</wp:posOffset>
          </wp:positionV>
          <wp:extent cx="6949347" cy="1881217"/>
          <wp:effectExtent l="19050" t="0" r="3268"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949982" cy="1881218"/>
                  </a:xfrm>
                  <a:prstGeom prst="rect">
                    <a:avLst/>
                  </a:prstGeom>
                  <a:noFill/>
                  <a:ln w="9525">
                    <a:noFill/>
                    <a:miter lim="800000"/>
                    <a:headEnd/>
                    <a:tailEnd/>
                  </a:ln>
                </pic:spPr>
              </pic:pic>
            </a:graphicData>
          </a:graphic>
        </wp:anchor>
      </w:drawing>
    </w: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C308F"/>
    <w:multiLevelType w:val="hybridMultilevel"/>
    <w:tmpl w:val="8F96E494"/>
    <w:lvl w:ilvl="0" w:tplc="04100001">
      <w:start w:val="1"/>
      <w:numFmt w:val="bullet"/>
      <w:lvlText w:val=""/>
      <w:lvlJc w:val="left"/>
      <w:pPr>
        <w:tabs>
          <w:tab w:val="num" w:pos="3240"/>
        </w:tabs>
        <w:ind w:left="324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B7234B"/>
    <w:rsid w:val="000009A5"/>
    <w:rsid w:val="000012C5"/>
    <w:rsid w:val="00005AEB"/>
    <w:rsid w:val="00006E35"/>
    <w:rsid w:val="0001147F"/>
    <w:rsid w:val="00011590"/>
    <w:rsid w:val="00034653"/>
    <w:rsid w:val="00035B06"/>
    <w:rsid w:val="0004594A"/>
    <w:rsid w:val="00060287"/>
    <w:rsid w:val="000739BE"/>
    <w:rsid w:val="00074099"/>
    <w:rsid w:val="00081D80"/>
    <w:rsid w:val="0008496D"/>
    <w:rsid w:val="00092EB5"/>
    <w:rsid w:val="000976A4"/>
    <w:rsid w:val="000A1726"/>
    <w:rsid w:val="000B2280"/>
    <w:rsid w:val="000B708C"/>
    <w:rsid w:val="000C70E2"/>
    <w:rsid w:val="000F053C"/>
    <w:rsid w:val="000F1124"/>
    <w:rsid w:val="000F11E8"/>
    <w:rsid w:val="000F12E3"/>
    <w:rsid w:val="000F3606"/>
    <w:rsid w:val="000F5347"/>
    <w:rsid w:val="000F5BAD"/>
    <w:rsid w:val="00111DA5"/>
    <w:rsid w:val="00117B2B"/>
    <w:rsid w:val="00142DE5"/>
    <w:rsid w:val="00144B60"/>
    <w:rsid w:val="00152548"/>
    <w:rsid w:val="00161EAD"/>
    <w:rsid w:val="00165F2D"/>
    <w:rsid w:val="00192A68"/>
    <w:rsid w:val="001A5986"/>
    <w:rsid w:val="001C14DD"/>
    <w:rsid w:val="001C1AB1"/>
    <w:rsid w:val="001C1DE6"/>
    <w:rsid w:val="001C223A"/>
    <w:rsid w:val="001C310B"/>
    <w:rsid w:val="001C3B01"/>
    <w:rsid w:val="001C3E4C"/>
    <w:rsid w:val="001C6980"/>
    <w:rsid w:val="001D69F2"/>
    <w:rsid w:val="001E124F"/>
    <w:rsid w:val="001E44B4"/>
    <w:rsid w:val="001F3F4A"/>
    <w:rsid w:val="00210739"/>
    <w:rsid w:val="002241F9"/>
    <w:rsid w:val="00235619"/>
    <w:rsid w:val="00243C9A"/>
    <w:rsid w:val="0024445F"/>
    <w:rsid w:val="002521BA"/>
    <w:rsid w:val="00253126"/>
    <w:rsid w:val="00254D36"/>
    <w:rsid w:val="002638EC"/>
    <w:rsid w:val="00265208"/>
    <w:rsid w:val="00267EDA"/>
    <w:rsid w:val="00273E43"/>
    <w:rsid w:val="002806DA"/>
    <w:rsid w:val="0028208D"/>
    <w:rsid w:val="00285582"/>
    <w:rsid w:val="002920A7"/>
    <w:rsid w:val="00292C9D"/>
    <w:rsid w:val="00297981"/>
    <w:rsid w:val="002A055F"/>
    <w:rsid w:val="002B6322"/>
    <w:rsid w:val="002B7A67"/>
    <w:rsid w:val="002C253B"/>
    <w:rsid w:val="002C30C1"/>
    <w:rsid w:val="002D3F21"/>
    <w:rsid w:val="002E2725"/>
    <w:rsid w:val="002E7DC4"/>
    <w:rsid w:val="002F189A"/>
    <w:rsid w:val="002F41F9"/>
    <w:rsid w:val="002F62E5"/>
    <w:rsid w:val="00300178"/>
    <w:rsid w:val="00301D32"/>
    <w:rsid w:val="00301E44"/>
    <w:rsid w:val="00303810"/>
    <w:rsid w:val="0030428D"/>
    <w:rsid w:val="00304B8A"/>
    <w:rsid w:val="003051E9"/>
    <w:rsid w:val="003152AA"/>
    <w:rsid w:val="00317B72"/>
    <w:rsid w:val="00324D64"/>
    <w:rsid w:val="00325073"/>
    <w:rsid w:val="003270D2"/>
    <w:rsid w:val="00341F27"/>
    <w:rsid w:val="00347801"/>
    <w:rsid w:val="003509B0"/>
    <w:rsid w:val="0035233B"/>
    <w:rsid w:val="00352E26"/>
    <w:rsid w:val="00353E82"/>
    <w:rsid w:val="003558C6"/>
    <w:rsid w:val="00364E7D"/>
    <w:rsid w:val="00371E34"/>
    <w:rsid w:val="0038342C"/>
    <w:rsid w:val="0039200C"/>
    <w:rsid w:val="003A2464"/>
    <w:rsid w:val="003B4B19"/>
    <w:rsid w:val="003B73D1"/>
    <w:rsid w:val="003B754D"/>
    <w:rsid w:val="003C274D"/>
    <w:rsid w:val="003C4EBF"/>
    <w:rsid w:val="003D0B99"/>
    <w:rsid w:val="003D5B69"/>
    <w:rsid w:val="003D7263"/>
    <w:rsid w:val="003E5565"/>
    <w:rsid w:val="003F2C9F"/>
    <w:rsid w:val="003F4F91"/>
    <w:rsid w:val="003F6A64"/>
    <w:rsid w:val="00402C46"/>
    <w:rsid w:val="00402C6B"/>
    <w:rsid w:val="00403830"/>
    <w:rsid w:val="00407941"/>
    <w:rsid w:val="004172EA"/>
    <w:rsid w:val="00420361"/>
    <w:rsid w:val="00430EAA"/>
    <w:rsid w:val="00431E16"/>
    <w:rsid w:val="00434910"/>
    <w:rsid w:val="00447E7C"/>
    <w:rsid w:val="00455EB3"/>
    <w:rsid w:val="0046090A"/>
    <w:rsid w:val="00463812"/>
    <w:rsid w:val="00464D35"/>
    <w:rsid w:val="00465708"/>
    <w:rsid w:val="00467389"/>
    <w:rsid w:val="004675D7"/>
    <w:rsid w:val="0047708D"/>
    <w:rsid w:val="004866DA"/>
    <w:rsid w:val="00487DFA"/>
    <w:rsid w:val="0049630B"/>
    <w:rsid w:val="004A3ECB"/>
    <w:rsid w:val="004B21AA"/>
    <w:rsid w:val="004B3396"/>
    <w:rsid w:val="004B43EA"/>
    <w:rsid w:val="004B5DF9"/>
    <w:rsid w:val="004B5F84"/>
    <w:rsid w:val="004C5B10"/>
    <w:rsid w:val="004D14E4"/>
    <w:rsid w:val="004D2825"/>
    <w:rsid w:val="004D3564"/>
    <w:rsid w:val="004D7BBD"/>
    <w:rsid w:val="004E3A56"/>
    <w:rsid w:val="004E4231"/>
    <w:rsid w:val="004E4F5A"/>
    <w:rsid w:val="004F0B83"/>
    <w:rsid w:val="004F3D13"/>
    <w:rsid w:val="004F67CF"/>
    <w:rsid w:val="005159C7"/>
    <w:rsid w:val="005250EC"/>
    <w:rsid w:val="005302DC"/>
    <w:rsid w:val="005347E3"/>
    <w:rsid w:val="0053571F"/>
    <w:rsid w:val="00535B9E"/>
    <w:rsid w:val="005533F2"/>
    <w:rsid w:val="00577E38"/>
    <w:rsid w:val="00581537"/>
    <w:rsid w:val="005840E3"/>
    <w:rsid w:val="005847D9"/>
    <w:rsid w:val="00584B37"/>
    <w:rsid w:val="00585011"/>
    <w:rsid w:val="005859BE"/>
    <w:rsid w:val="00592EBD"/>
    <w:rsid w:val="005970C3"/>
    <w:rsid w:val="005A1029"/>
    <w:rsid w:val="005A7A05"/>
    <w:rsid w:val="005B0D75"/>
    <w:rsid w:val="005B320A"/>
    <w:rsid w:val="005B3687"/>
    <w:rsid w:val="005B5BE6"/>
    <w:rsid w:val="005C08D7"/>
    <w:rsid w:val="005C252F"/>
    <w:rsid w:val="005C307B"/>
    <w:rsid w:val="005C4C25"/>
    <w:rsid w:val="005C4E9C"/>
    <w:rsid w:val="005C7A71"/>
    <w:rsid w:val="005D3612"/>
    <w:rsid w:val="005D36D1"/>
    <w:rsid w:val="005E00B5"/>
    <w:rsid w:val="005E44F2"/>
    <w:rsid w:val="005E52D5"/>
    <w:rsid w:val="005E6292"/>
    <w:rsid w:val="005F3263"/>
    <w:rsid w:val="006002A0"/>
    <w:rsid w:val="00601EB5"/>
    <w:rsid w:val="00610361"/>
    <w:rsid w:val="00611D45"/>
    <w:rsid w:val="00620D39"/>
    <w:rsid w:val="00622747"/>
    <w:rsid w:val="00624623"/>
    <w:rsid w:val="00631CCA"/>
    <w:rsid w:val="006334DE"/>
    <w:rsid w:val="00635569"/>
    <w:rsid w:val="00635D66"/>
    <w:rsid w:val="006410A8"/>
    <w:rsid w:val="006500B2"/>
    <w:rsid w:val="006504FF"/>
    <w:rsid w:val="0065280B"/>
    <w:rsid w:val="006604B2"/>
    <w:rsid w:val="00661DF6"/>
    <w:rsid w:val="006627E9"/>
    <w:rsid w:val="00662F82"/>
    <w:rsid w:val="00682F78"/>
    <w:rsid w:val="00687A02"/>
    <w:rsid w:val="00694182"/>
    <w:rsid w:val="006957B5"/>
    <w:rsid w:val="006A1F87"/>
    <w:rsid w:val="006B777C"/>
    <w:rsid w:val="006C1C6F"/>
    <w:rsid w:val="006C4C4B"/>
    <w:rsid w:val="006D222B"/>
    <w:rsid w:val="006D4337"/>
    <w:rsid w:val="006D4CB3"/>
    <w:rsid w:val="006E512E"/>
    <w:rsid w:val="006E767C"/>
    <w:rsid w:val="006E77B9"/>
    <w:rsid w:val="007012C6"/>
    <w:rsid w:val="00702DBC"/>
    <w:rsid w:val="0070613D"/>
    <w:rsid w:val="00707FDA"/>
    <w:rsid w:val="007152B2"/>
    <w:rsid w:val="007156BC"/>
    <w:rsid w:val="0072501C"/>
    <w:rsid w:val="0072553C"/>
    <w:rsid w:val="00730495"/>
    <w:rsid w:val="00734AC0"/>
    <w:rsid w:val="00741F81"/>
    <w:rsid w:val="00742B4A"/>
    <w:rsid w:val="00742D58"/>
    <w:rsid w:val="007638FD"/>
    <w:rsid w:val="007648C6"/>
    <w:rsid w:val="00765593"/>
    <w:rsid w:val="007B6838"/>
    <w:rsid w:val="007B6D7F"/>
    <w:rsid w:val="007C4CE3"/>
    <w:rsid w:val="007C5BC3"/>
    <w:rsid w:val="007D0D06"/>
    <w:rsid w:val="00812ACF"/>
    <w:rsid w:val="00840546"/>
    <w:rsid w:val="00853F3D"/>
    <w:rsid w:val="00856FAA"/>
    <w:rsid w:val="0085755A"/>
    <w:rsid w:val="00864564"/>
    <w:rsid w:val="00880E02"/>
    <w:rsid w:val="00887963"/>
    <w:rsid w:val="0089201D"/>
    <w:rsid w:val="008A2B29"/>
    <w:rsid w:val="008A40A4"/>
    <w:rsid w:val="008B3C1B"/>
    <w:rsid w:val="008B48D2"/>
    <w:rsid w:val="008B51B8"/>
    <w:rsid w:val="008C47C9"/>
    <w:rsid w:val="008D0B96"/>
    <w:rsid w:val="008E4A14"/>
    <w:rsid w:val="008E4D59"/>
    <w:rsid w:val="008F4874"/>
    <w:rsid w:val="008F4F8F"/>
    <w:rsid w:val="008F52B7"/>
    <w:rsid w:val="0090009C"/>
    <w:rsid w:val="00900984"/>
    <w:rsid w:val="0090177E"/>
    <w:rsid w:val="009138B5"/>
    <w:rsid w:val="009149C2"/>
    <w:rsid w:val="00917DE1"/>
    <w:rsid w:val="00921941"/>
    <w:rsid w:val="00922F3A"/>
    <w:rsid w:val="00924C03"/>
    <w:rsid w:val="00931F83"/>
    <w:rsid w:val="009447CF"/>
    <w:rsid w:val="00961F79"/>
    <w:rsid w:val="009704E2"/>
    <w:rsid w:val="0097329B"/>
    <w:rsid w:val="00981353"/>
    <w:rsid w:val="00985CDF"/>
    <w:rsid w:val="00995456"/>
    <w:rsid w:val="00997220"/>
    <w:rsid w:val="009A5EEE"/>
    <w:rsid w:val="009B11AC"/>
    <w:rsid w:val="009B24BD"/>
    <w:rsid w:val="009C0808"/>
    <w:rsid w:val="009C2E69"/>
    <w:rsid w:val="009C4C3E"/>
    <w:rsid w:val="009D1EED"/>
    <w:rsid w:val="009D3D8E"/>
    <w:rsid w:val="009E593B"/>
    <w:rsid w:val="009F0D8F"/>
    <w:rsid w:val="009F6CFC"/>
    <w:rsid w:val="00A02C51"/>
    <w:rsid w:val="00A145DC"/>
    <w:rsid w:val="00A2174D"/>
    <w:rsid w:val="00A3406D"/>
    <w:rsid w:val="00A34239"/>
    <w:rsid w:val="00A426F4"/>
    <w:rsid w:val="00A5175F"/>
    <w:rsid w:val="00A65579"/>
    <w:rsid w:val="00A81559"/>
    <w:rsid w:val="00A84906"/>
    <w:rsid w:val="00A84DC1"/>
    <w:rsid w:val="00A9074B"/>
    <w:rsid w:val="00A92C67"/>
    <w:rsid w:val="00A934A8"/>
    <w:rsid w:val="00AA3EF1"/>
    <w:rsid w:val="00AA5640"/>
    <w:rsid w:val="00AA67E0"/>
    <w:rsid w:val="00AB1ADF"/>
    <w:rsid w:val="00AB1DC0"/>
    <w:rsid w:val="00AC526B"/>
    <w:rsid w:val="00AD4F0A"/>
    <w:rsid w:val="00AE51F0"/>
    <w:rsid w:val="00AF2F01"/>
    <w:rsid w:val="00AF3CA6"/>
    <w:rsid w:val="00AF3EF5"/>
    <w:rsid w:val="00B0385A"/>
    <w:rsid w:val="00B129C7"/>
    <w:rsid w:val="00B14C2D"/>
    <w:rsid w:val="00B15F18"/>
    <w:rsid w:val="00B16769"/>
    <w:rsid w:val="00B23365"/>
    <w:rsid w:val="00B32773"/>
    <w:rsid w:val="00B4126E"/>
    <w:rsid w:val="00B5025E"/>
    <w:rsid w:val="00B544B7"/>
    <w:rsid w:val="00B62850"/>
    <w:rsid w:val="00B65932"/>
    <w:rsid w:val="00B6609B"/>
    <w:rsid w:val="00B665E9"/>
    <w:rsid w:val="00B7234B"/>
    <w:rsid w:val="00B81F79"/>
    <w:rsid w:val="00B8223B"/>
    <w:rsid w:val="00B8357A"/>
    <w:rsid w:val="00BA224D"/>
    <w:rsid w:val="00BA57D5"/>
    <w:rsid w:val="00BB0D6D"/>
    <w:rsid w:val="00BB23D2"/>
    <w:rsid w:val="00BC7EBE"/>
    <w:rsid w:val="00BD19B1"/>
    <w:rsid w:val="00BD59DF"/>
    <w:rsid w:val="00BE661C"/>
    <w:rsid w:val="00BF7BF4"/>
    <w:rsid w:val="00C0247F"/>
    <w:rsid w:val="00C27858"/>
    <w:rsid w:val="00C31D6B"/>
    <w:rsid w:val="00C32514"/>
    <w:rsid w:val="00C34D01"/>
    <w:rsid w:val="00C46111"/>
    <w:rsid w:val="00C4614D"/>
    <w:rsid w:val="00C522CD"/>
    <w:rsid w:val="00C5367B"/>
    <w:rsid w:val="00C55600"/>
    <w:rsid w:val="00C7604A"/>
    <w:rsid w:val="00C820E2"/>
    <w:rsid w:val="00C82F2D"/>
    <w:rsid w:val="00CA42BE"/>
    <w:rsid w:val="00CB2621"/>
    <w:rsid w:val="00CC53E8"/>
    <w:rsid w:val="00CC760E"/>
    <w:rsid w:val="00CD2C2B"/>
    <w:rsid w:val="00CD2EAD"/>
    <w:rsid w:val="00CE2EDB"/>
    <w:rsid w:val="00CE62D6"/>
    <w:rsid w:val="00CE7FB9"/>
    <w:rsid w:val="00CF6084"/>
    <w:rsid w:val="00CF7323"/>
    <w:rsid w:val="00D00AD3"/>
    <w:rsid w:val="00D043D8"/>
    <w:rsid w:val="00D10170"/>
    <w:rsid w:val="00D10D43"/>
    <w:rsid w:val="00D131E8"/>
    <w:rsid w:val="00D16861"/>
    <w:rsid w:val="00D16E58"/>
    <w:rsid w:val="00D20B46"/>
    <w:rsid w:val="00D20E73"/>
    <w:rsid w:val="00D22EB8"/>
    <w:rsid w:val="00D24422"/>
    <w:rsid w:val="00D36659"/>
    <w:rsid w:val="00D379C7"/>
    <w:rsid w:val="00D706F8"/>
    <w:rsid w:val="00D900B4"/>
    <w:rsid w:val="00D94FFB"/>
    <w:rsid w:val="00DA0686"/>
    <w:rsid w:val="00DB2113"/>
    <w:rsid w:val="00DB2EF2"/>
    <w:rsid w:val="00DB71D7"/>
    <w:rsid w:val="00DC226E"/>
    <w:rsid w:val="00DC30F0"/>
    <w:rsid w:val="00DC3DC5"/>
    <w:rsid w:val="00DC538C"/>
    <w:rsid w:val="00DD1705"/>
    <w:rsid w:val="00DD6ACC"/>
    <w:rsid w:val="00DD6EC4"/>
    <w:rsid w:val="00DD6F74"/>
    <w:rsid w:val="00DE08DA"/>
    <w:rsid w:val="00DF151C"/>
    <w:rsid w:val="00DF78C4"/>
    <w:rsid w:val="00E06A04"/>
    <w:rsid w:val="00E147DD"/>
    <w:rsid w:val="00E15CFD"/>
    <w:rsid w:val="00E31B0A"/>
    <w:rsid w:val="00E33450"/>
    <w:rsid w:val="00E42112"/>
    <w:rsid w:val="00E42E1D"/>
    <w:rsid w:val="00E50319"/>
    <w:rsid w:val="00E5181C"/>
    <w:rsid w:val="00E51A16"/>
    <w:rsid w:val="00E53A04"/>
    <w:rsid w:val="00E77450"/>
    <w:rsid w:val="00E900F0"/>
    <w:rsid w:val="00E952E3"/>
    <w:rsid w:val="00EA714A"/>
    <w:rsid w:val="00EB0EC0"/>
    <w:rsid w:val="00EB4691"/>
    <w:rsid w:val="00EB493B"/>
    <w:rsid w:val="00EB5B82"/>
    <w:rsid w:val="00EC6370"/>
    <w:rsid w:val="00ED1025"/>
    <w:rsid w:val="00ED3E43"/>
    <w:rsid w:val="00EE0AB2"/>
    <w:rsid w:val="00EE1477"/>
    <w:rsid w:val="00EF436D"/>
    <w:rsid w:val="00F04A37"/>
    <w:rsid w:val="00F052C4"/>
    <w:rsid w:val="00F068B0"/>
    <w:rsid w:val="00F06C04"/>
    <w:rsid w:val="00F11840"/>
    <w:rsid w:val="00F1519A"/>
    <w:rsid w:val="00F16B0C"/>
    <w:rsid w:val="00F20C7C"/>
    <w:rsid w:val="00F21136"/>
    <w:rsid w:val="00F25ECA"/>
    <w:rsid w:val="00F25F87"/>
    <w:rsid w:val="00F36E1A"/>
    <w:rsid w:val="00F5067E"/>
    <w:rsid w:val="00F513DF"/>
    <w:rsid w:val="00F60644"/>
    <w:rsid w:val="00F66C2D"/>
    <w:rsid w:val="00F73C74"/>
    <w:rsid w:val="00F7417F"/>
    <w:rsid w:val="00F840DB"/>
    <w:rsid w:val="00F85C0C"/>
    <w:rsid w:val="00F93DB4"/>
    <w:rsid w:val="00FA1C60"/>
    <w:rsid w:val="00FA6238"/>
    <w:rsid w:val="00FB009C"/>
    <w:rsid w:val="00FB31FA"/>
    <w:rsid w:val="00FB5775"/>
    <w:rsid w:val="00FC2B38"/>
    <w:rsid w:val="00FC4537"/>
    <w:rsid w:val="00FC6563"/>
    <w:rsid w:val="00FD57F9"/>
    <w:rsid w:val="00FD6ADE"/>
    <w:rsid w:val="00FE472A"/>
    <w:rsid w:val="00FE6331"/>
    <w:rsid w:val="00FF5C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C67"/>
    <w:pPr>
      <w:spacing w:after="200" w:line="276" w:lineRule="auto"/>
    </w:pPr>
    <w:rPr>
      <w:sz w:val="22"/>
      <w:szCs w:val="22"/>
      <w:lang w:eastAsia="en-US"/>
    </w:rPr>
  </w:style>
  <w:style w:type="paragraph" w:styleId="Titolo1">
    <w:name w:val="heading 1"/>
    <w:basedOn w:val="Normale"/>
    <w:next w:val="Normale"/>
    <w:link w:val="Titolo1Carattere"/>
    <w:qFormat/>
    <w:rsid w:val="00CE7FB9"/>
    <w:pPr>
      <w:keepNext/>
      <w:spacing w:after="0" w:line="240" w:lineRule="auto"/>
      <w:jc w:val="center"/>
      <w:outlineLvl w:val="0"/>
    </w:pPr>
    <w:rPr>
      <w:rFonts w:ascii="Times New Roman" w:eastAsia="Times New Roman" w:hAnsi="Times New Roman"/>
      <w:b/>
      <w:bCs/>
      <w:sz w:val="34"/>
      <w:szCs w:val="24"/>
    </w:rPr>
  </w:style>
  <w:style w:type="paragraph" w:styleId="Titolo3">
    <w:name w:val="heading 3"/>
    <w:basedOn w:val="Normale"/>
    <w:next w:val="Normale"/>
    <w:link w:val="Titolo3Carattere"/>
    <w:qFormat/>
    <w:rsid w:val="0070613D"/>
    <w:pPr>
      <w:keepNext/>
      <w:spacing w:before="240" w:after="60" w:line="240" w:lineRule="auto"/>
      <w:outlineLvl w:val="2"/>
    </w:pPr>
    <w:rPr>
      <w:rFonts w:ascii="Arial" w:eastAsia="Times New Roman" w:hAnsi="Arial" w:cs="Arial"/>
      <w:b/>
      <w:bCs/>
      <w:sz w:val="26"/>
      <w:szCs w:val="26"/>
      <w:lang w:eastAsia="it-IT"/>
    </w:rPr>
  </w:style>
  <w:style w:type="paragraph" w:styleId="Titolo6">
    <w:name w:val="heading 6"/>
    <w:basedOn w:val="Normale"/>
    <w:next w:val="Normale"/>
    <w:link w:val="Titolo6Carattere"/>
    <w:qFormat/>
    <w:rsid w:val="00A02C51"/>
    <w:pPr>
      <w:spacing w:before="240" w:after="60" w:line="240" w:lineRule="auto"/>
      <w:outlineLvl w:val="5"/>
    </w:pPr>
    <w:rPr>
      <w:rFonts w:ascii="Times New Roman" w:eastAsia="Times New Roman"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B7234B"/>
    <w:pPr>
      <w:ind w:left="720"/>
      <w:contextualSpacing/>
    </w:pPr>
  </w:style>
  <w:style w:type="character" w:styleId="Collegamentoipertestuale">
    <w:name w:val="Hyperlink"/>
    <w:uiPriority w:val="99"/>
    <w:rsid w:val="00CE7FB9"/>
    <w:rPr>
      <w:color w:val="0000FF"/>
      <w:u w:val="single"/>
    </w:rPr>
  </w:style>
  <w:style w:type="paragraph" w:styleId="Intestazione">
    <w:name w:val="header"/>
    <w:basedOn w:val="Normale"/>
    <w:link w:val="IntestazioneCarattere"/>
    <w:uiPriority w:val="99"/>
    <w:unhideWhenUsed/>
    <w:rsid w:val="00A02C51"/>
    <w:pPr>
      <w:tabs>
        <w:tab w:val="center" w:pos="4819"/>
        <w:tab w:val="right" w:pos="9638"/>
      </w:tabs>
    </w:pPr>
  </w:style>
  <w:style w:type="character" w:customStyle="1" w:styleId="IntestazioneCarattere">
    <w:name w:val="Intestazione Carattere"/>
    <w:link w:val="Intestazione"/>
    <w:uiPriority w:val="99"/>
    <w:rsid w:val="00A02C51"/>
    <w:rPr>
      <w:sz w:val="22"/>
      <w:szCs w:val="22"/>
      <w:lang w:val="en-US" w:eastAsia="en-US"/>
    </w:rPr>
  </w:style>
  <w:style w:type="paragraph" w:styleId="Pidipagina">
    <w:name w:val="footer"/>
    <w:basedOn w:val="Normale"/>
    <w:link w:val="PidipaginaCarattere"/>
    <w:uiPriority w:val="99"/>
    <w:unhideWhenUsed/>
    <w:rsid w:val="00A02C51"/>
    <w:pPr>
      <w:tabs>
        <w:tab w:val="center" w:pos="4819"/>
        <w:tab w:val="right" w:pos="9638"/>
      </w:tabs>
    </w:pPr>
  </w:style>
  <w:style w:type="character" w:customStyle="1" w:styleId="PidipaginaCarattere">
    <w:name w:val="Piè di pagina Carattere"/>
    <w:link w:val="Pidipagina"/>
    <w:uiPriority w:val="99"/>
    <w:rsid w:val="00A02C51"/>
    <w:rPr>
      <w:sz w:val="22"/>
      <w:szCs w:val="22"/>
      <w:lang w:val="en-US" w:eastAsia="en-US"/>
    </w:rPr>
  </w:style>
  <w:style w:type="paragraph" w:styleId="Testofumetto">
    <w:name w:val="Balloon Text"/>
    <w:basedOn w:val="Normale"/>
    <w:link w:val="TestofumettoCarattere"/>
    <w:uiPriority w:val="99"/>
    <w:semiHidden/>
    <w:unhideWhenUsed/>
    <w:rsid w:val="00A02C51"/>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A02C51"/>
    <w:rPr>
      <w:rFonts w:ascii="Tahoma" w:hAnsi="Tahoma" w:cs="Tahoma"/>
      <w:sz w:val="16"/>
      <w:szCs w:val="16"/>
      <w:lang w:val="en-US" w:eastAsia="en-US"/>
    </w:rPr>
  </w:style>
  <w:style w:type="character" w:customStyle="1" w:styleId="Titolo6Carattere">
    <w:name w:val="Titolo 6 Carattere"/>
    <w:link w:val="Titolo6"/>
    <w:rsid w:val="00A02C51"/>
    <w:rPr>
      <w:rFonts w:ascii="Times New Roman" w:eastAsia="Times New Roman" w:hAnsi="Times New Roman"/>
      <w:b/>
      <w:bCs/>
      <w:sz w:val="22"/>
      <w:szCs w:val="22"/>
    </w:rPr>
  </w:style>
  <w:style w:type="table" w:styleId="Grigliatabella">
    <w:name w:val="Table Grid"/>
    <w:basedOn w:val="Tabellanormale"/>
    <w:uiPriority w:val="39"/>
    <w:rsid w:val="006528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uiPriority w:val="99"/>
    <w:semiHidden/>
    <w:unhideWhenUsed/>
    <w:rsid w:val="006500B2"/>
    <w:rPr>
      <w:sz w:val="16"/>
      <w:szCs w:val="16"/>
    </w:rPr>
  </w:style>
  <w:style w:type="paragraph" w:styleId="Testocommento">
    <w:name w:val="annotation text"/>
    <w:basedOn w:val="Normale"/>
    <w:link w:val="TestocommentoCarattere"/>
    <w:uiPriority w:val="99"/>
    <w:semiHidden/>
    <w:unhideWhenUsed/>
    <w:rsid w:val="006500B2"/>
    <w:rPr>
      <w:sz w:val="20"/>
      <w:szCs w:val="20"/>
    </w:rPr>
  </w:style>
  <w:style w:type="character" w:customStyle="1" w:styleId="TestocommentoCarattere">
    <w:name w:val="Testo commento Carattere"/>
    <w:link w:val="Testocommento"/>
    <w:uiPriority w:val="99"/>
    <w:semiHidden/>
    <w:rsid w:val="006500B2"/>
    <w:rPr>
      <w:lang w:val="en-US" w:eastAsia="en-US"/>
    </w:rPr>
  </w:style>
  <w:style w:type="paragraph" w:styleId="Soggettocommento">
    <w:name w:val="annotation subject"/>
    <w:basedOn w:val="Testocommento"/>
    <w:next w:val="Testocommento"/>
    <w:link w:val="SoggettocommentoCarattere"/>
    <w:uiPriority w:val="99"/>
    <w:semiHidden/>
    <w:unhideWhenUsed/>
    <w:rsid w:val="006500B2"/>
    <w:rPr>
      <w:b/>
      <w:bCs/>
    </w:rPr>
  </w:style>
  <w:style w:type="character" w:customStyle="1" w:styleId="SoggettocommentoCarattere">
    <w:name w:val="Soggetto commento Carattere"/>
    <w:link w:val="Soggettocommento"/>
    <w:uiPriority w:val="99"/>
    <w:semiHidden/>
    <w:rsid w:val="006500B2"/>
    <w:rPr>
      <w:b/>
      <w:bCs/>
      <w:lang w:val="en-US" w:eastAsia="en-US"/>
    </w:rPr>
  </w:style>
  <w:style w:type="character" w:customStyle="1" w:styleId="Titolo1Carattere">
    <w:name w:val="Titolo 1 Carattere"/>
    <w:link w:val="Titolo1"/>
    <w:rsid w:val="00581537"/>
    <w:rPr>
      <w:rFonts w:ascii="Times New Roman" w:eastAsia="Times New Roman" w:hAnsi="Times New Roman"/>
      <w:b/>
      <w:bCs/>
      <w:sz w:val="34"/>
      <w:szCs w:val="24"/>
    </w:rPr>
  </w:style>
  <w:style w:type="paragraph" w:customStyle="1" w:styleId="Default">
    <w:name w:val="Default"/>
    <w:rsid w:val="00463812"/>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70613D"/>
    <w:rPr>
      <w:rFonts w:ascii="Arial" w:eastAsia="Times New Roman" w:hAnsi="Arial" w:cs="Arial"/>
      <w:b/>
      <w:bCs/>
      <w:sz w:val="26"/>
      <w:szCs w:val="26"/>
    </w:rPr>
  </w:style>
  <w:style w:type="paragraph" w:customStyle="1" w:styleId="1">
    <w:name w:val="1"/>
    <w:rsid w:val="0070613D"/>
    <w:pPr>
      <w:spacing w:after="120"/>
    </w:pPr>
    <w:rPr>
      <w:rFonts w:ascii="Times New Roman" w:eastAsia="Times New Roman" w:hAnsi="Times New Roman"/>
      <w:sz w:val="24"/>
      <w:szCs w:val="24"/>
    </w:rPr>
  </w:style>
  <w:style w:type="paragraph" w:customStyle="1" w:styleId="Corpodeltesto1">
    <w:name w:val="Corpo del testo1"/>
    <w:basedOn w:val="Normale"/>
    <w:link w:val="CorpodeltestoCarattere"/>
    <w:uiPriority w:val="99"/>
    <w:semiHidden/>
    <w:unhideWhenUsed/>
    <w:rsid w:val="0070613D"/>
    <w:pPr>
      <w:spacing w:after="120"/>
    </w:pPr>
  </w:style>
  <w:style w:type="character" w:customStyle="1" w:styleId="CorpodeltestoCarattere">
    <w:name w:val="Corpo del testo Carattere"/>
    <w:basedOn w:val="Carpredefinitoparagrafo"/>
    <w:link w:val="Corpodeltesto1"/>
    <w:uiPriority w:val="99"/>
    <w:semiHidden/>
    <w:rsid w:val="0070613D"/>
    <w:rPr>
      <w:sz w:val="22"/>
      <w:szCs w:val="22"/>
      <w:lang w:val="en-US" w:eastAsia="en-US"/>
    </w:rPr>
  </w:style>
  <w:style w:type="character" w:styleId="Testosegnaposto">
    <w:name w:val="Placeholder Text"/>
    <w:basedOn w:val="Carpredefinitoparagrafo"/>
    <w:uiPriority w:val="99"/>
    <w:semiHidden/>
    <w:rsid w:val="006504FF"/>
    <w:rPr>
      <w:color w:val="808080"/>
    </w:rPr>
  </w:style>
  <w:style w:type="paragraph" w:customStyle="1" w:styleId="Standard">
    <w:name w:val="Standard"/>
    <w:rsid w:val="008F4874"/>
    <w:pPr>
      <w:suppressAutoHyphens/>
      <w:autoSpaceDN w:val="0"/>
      <w:jc w:val="both"/>
      <w:textAlignment w:val="baseline"/>
    </w:pPr>
    <w:rPr>
      <w:rFonts w:ascii="Times New Roman" w:eastAsia="Times New Roman" w:hAnsi="Times New Roman"/>
      <w:kern w:val="3"/>
      <w:sz w:val="24"/>
      <w:szCs w:val="24"/>
    </w:rPr>
  </w:style>
  <w:style w:type="paragraph" w:styleId="Corpodeltesto">
    <w:name w:val="Body Text"/>
    <w:basedOn w:val="Normale"/>
    <w:link w:val="CorpodeltestoCarattere1"/>
    <w:uiPriority w:val="1"/>
    <w:semiHidden/>
    <w:unhideWhenUsed/>
    <w:qFormat/>
    <w:rsid w:val="00074099"/>
    <w:pPr>
      <w:widowControl w:val="0"/>
      <w:autoSpaceDE w:val="0"/>
      <w:autoSpaceDN w:val="0"/>
      <w:spacing w:after="0" w:line="240" w:lineRule="auto"/>
    </w:pPr>
    <w:rPr>
      <w:rFonts w:ascii="Times New Roman" w:eastAsia="Times New Roman" w:hAnsi="Times New Roman"/>
      <w:lang w:val="en-US"/>
    </w:rPr>
  </w:style>
  <w:style w:type="character" w:customStyle="1" w:styleId="CorpodeltestoCarattere1">
    <w:name w:val="Corpo del testo Carattere1"/>
    <w:basedOn w:val="Carpredefinitoparagrafo"/>
    <w:link w:val="Corpodeltesto"/>
    <w:uiPriority w:val="1"/>
    <w:semiHidden/>
    <w:rsid w:val="00074099"/>
    <w:rPr>
      <w:rFonts w:ascii="Times New Roman" w:eastAsia="Times New Roman" w:hAnsi="Times New Roman"/>
      <w:sz w:val="22"/>
      <w:szCs w:val="22"/>
      <w:lang w:val="en-US" w:eastAsia="en-US"/>
    </w:rPr>
  </w:style>
  <w:style w:type="paragraph" w:styleId="NormaleWeb">
    <w:name w:val="Normal (Web)"/>
    <w:basedOn w:val="Normale"/>
    <w:uiPriority w:val="99"/>
    <w:rsid w:val="002521BA"/>
    <w:pPr>
      <w:spacing w:before="100" w:beforeAutospacing="1" w:after="100" w:afterAutospacing="1" w:line="240" w:lineRule="auto"/>
      <w:jc w:val="both"/>
    </w:pPr>
    <w:rPr>
      <w:rFonts w:ascii="Times New Roman" w:eastAsia="Times New Roman" w:hAnsi="Times New Roman"/>
      <w:sz w:val="24"/>
      <w:szCs w:val="24"/>
      <w:lang w:eastAsia="it-IT"/>
    </w:rPr>
  </w:style>
  <w:style w:type="character" w:styleId="Enfasicorsivo">
    <w:name w:val="Emphasis"/>
    <w:basedOn w:val="Carpredefinitoparagrafo"/>
    <w:uiPriority w:val="99"/>
    <w:qFormat/>
    <w:rsid w:val="008B51B8"/>
    <w:rPr>
      <w:i/>
      <w:iCs/>
    </w:rPr>
  </w:style>
</w:styles>
</file>

<file path=word/webSettings.xml><?xml version="1.0" encoding="utf-8"?>
<w:webSettings xmlns:r="http://schemas.openxmlformats.org/officeDocument/2006/relationships" xmlns:w="http://schemas.openxmlformats.org/wordprocessingml/2006/main">
  <w:divs>
    <w:div w:id="195895766">
      <w:bodyDiv w:val="1"/>
      <w:marLeft w:val="0"/>
      <w:marRight w:val="0"/>
      <w:marTop w:val="0"/>
      <w:marBottom w:val="0"/>
      <w:divBdr>
        <w:top w:val="none" w:sz="0" w:space="0" w:color="auto"/>
        <w:left w:val="none" w:sz="0" w:space="0" w:color="auto"/>
        <w:bottom w:val="none" w:sz="0" w:space="0" w:color="auto"/>
        <w:right w:val="none" w:sz="0" w:space="0" w:color="auto"/>
      </w:divBdr>
    </w:div>
    <w:div w:id="298536949">
      <w:bodyDiv w:val="1"/>
      <w:marLeft w:val="0"/>
      <w:marRight w:val="0"/>
      <w:marTop w:val="0"/>
      <w:marBottom w:val="0"/>
      <w:divBdr>
        <w:top w:val="none" w:sz="0" w:space="0" w:color="auto"/>
        <w:left w:val="none" w:sz="0" w:space="0" w:color="auto"/>
        <w:bottom w:val="none" w:sz="0" w:space="0" w:color="auto"/>
        <w:right w:val="none" w:sz="0" w:space="0" w:color="auto"/>
      </w:divBdr>
    </w:div>
    <w:div w:id="504828945">
      <w:bodyDiv w:val="1"/>
      <w:marLeft w:val="0"/>
      <w:marRight w:val="0"/>
      <w:marTop w:val="0"/>
      <w:marBottom w:val="0"/>
      <w:divBdr>
        <w:top w:val="none" w:sz="0" w:space="0" w:color="auto"/>
        <w:left w:val="none" w:sz="0" w:space="0" w:color="auto"/>
        <w:bottom w:val="none" w:sz="0" w:space="0" w:color="auto"/>
        <w:right w:val="none" w:sz="0" w:space="0" w:color="auto"/>
      </w:divBdr>
    </w:div>
    <w:div w:id="535389076">
      <w:bodyDiv w:val="1"/>
      <w:marLeft w:val="0"/>
      <w:marRight w:val="0"/>
      <w:marTop w:val="0"/>
      <w:marBottom w:val="0"/>
      <w:divBdr>
        <w:top w:val="none" w:sz="0" w:space="0" w:color="auto"/>
        <w:left w:val="none" w:sz="0" w:space="0" w:color="auto"/>
        <w:bottom w:val="none" w:sz="0" w:space="0" w:color="auto"/>
        <w:right w:val="none" w:sz="0" w:space="0" w:color="auto"/>
      </w:divBdr>
    </w:div>
    <w:div w:id="653149275">
      <w:bodyDiv w:val="1"/>
      <w:marLeft w:val="0"/>
      <w:marRight w:val="0"/>
      <w:marTop w:val="0"/>
      <w:marBottom w:val="0"/>
      <w:divBdr>
        <w:top w:val="none" w:sz="0" w:space="0" w:color="auto"/>
        <w:left w:val="none" w:sz="0" w:space="0" w:color="auto"/>
        <w:bottom w:val="none" w:sz="0" w:space="0" w:color="auto"/>
        <w:right w:val="none" w:sz="0" w:space="0" w:color="auto"/>
      </w:divBdr>
    </w:div>
    <w:div w:id="761951413">
      <w:bodyDiv w:val="1"/>
      <w:marLeft w:val="0"/>
      <w:marRight w:val="0"/>
      <w:marTop w:val="0"/>
      <w:marBottom w:val="0"/>
      <w:divBdr>
        <w:top w:val="none" w:sz="0" w:space="0" w:color="auto"/>
        <w:left w:val="none" w:sz="0" w:space="0" w:color="auto"/>
        <w:bottom w:val="none" w:sz="0" w:space="0" w:color="auto"/>
        <w:right w:val="none" w:sz="0" w:space="0" w:color="auto"/>
      </w:divBdr>
    </w:div>
    <w:div w:id="831607378">
      <w:bodyDiv w:val="1"/>
      <w:marLeft w:val="0"/>
      <w:marRight w:val="0"/>
      <w:marTop w:val="0"/>
      <w:marBottom w:val="0"/>
      <w:divBdr>
        <w:top w:val="none" w:sz="0" w:space="0" w:color="auto"/>
        <w:left w:val="none" w:sz="0" w:space="0" w:color="auto"/>
        <w:bottom w:val="none" w:sz="0" w:space="0" w:color="auto"/>
        <w:right w:val="none" w:sz="0" w:space="0" w:color="auto"/>
      </w:divBdr>
    </w:div>
    <w:div w:id="1234924777">
      <w:bodyDiv w:val="1"/>
      <w:marLeft w:val="0"/>
      <w:marRight w:val="0"/>
      <w:marTop w:val="0"/>
      <w:marBottom w:val="0"/>
      <w:divBdr>
        <w:top w:val="none" w:sz="0" w:space="0" w:color="auto"/>
        <w:left w:val="none" w:sz="0" w:space="0" w:color="auto"/>
        <w:bottom w:val="none" w:sz="0" w:space="0" w:color="auto"/>
        <w:right w:val="none" w:sz="0" w:space="0" w:color="auto"/>
      </w:divBdr>
    </w:div>
    <w:div w:id="1438018862">
      <w:bodyDiv w:val="1"/>
      <w:marLeft w:val="0"/>
      <w:marRight w:val="0"/>
      <w:marTop w:val="0"/>
      <w:marBottom w:val="0"/>
      <w:divBdr>
        <w:top w:val="none" w:sz="0" w:space="0" w:color="auto"/>
        <w:left w:val="none" w:sz="0" w:space="0" w:color="auto"/>
        <w:bottom w:val="none" w:sz="0" w:space="0" w:color="auto"/>
        <w:right w:val="none" w:sz="0" w:space="0" w:color="auto"/>
      </w:divBdr>
    </w:div>
    <w:div w:id="1476874369">
      <w:bodyDiv w:val="1"/>
      <w:marLeft w:val="0"/>
      <w:marRight w:val="0"/>
      <w:marTop w:val="0"/>
      <w:marBottom w:val="0"/>
      <w:divBdr>
        <w:top w:val="none" w:sz="0" w:space="0" w:color="auto"/>
        <w:left w:val="none" w:sz="0" w:space="0" w:color="auto"/>
        <w:bottom w:val="none" w:sz="0" w:space="0" w:color="auto"/>
        <w:right w:val="none" w:sz="0" w:space="0" w:color="auto"/>
      </w:divBdr>
    </w:div>
    <w:div w:id="164535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D79BBA-7211-4304-BEF6-8675425A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923</Words>
  <Characters>5264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Felicia</dc:creator>
  <cp:lastModifiedBy>Utente2</cp:lastModifiedBy>
  <cp:revision>15</cp:revision>
  <cp:lastPrinted>2018-10-24T06:24:00Z</cp:lastPrinted>
  <dcterms:created xsi:type="dcterms:W3CDTF">2019-10-22T07:02:00Z</dcterms:created>
  <dcterms:modified xsi:type="dcterms:W3CDTF">2025-11-03T08:40:00Z</dcterms:modified>
</cp:coreProperties>
</file>